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0.xml" ContentType="application/vnd.openxmlformats-officedocument.wordprocessingml.header+xml"/>
  <Override PartName="/word/footer1.xml" ContentType="application/vnd.openxmlformats-officedocument.wordprocessingml.footer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Id2" /><Relationship Type="http://schemas.openxmlformats.org/package/2006/relationships/metadata/core-properties" Target="/docProps/core.xml" Id="rId8" /></Relationships>
</file>

<file path=word/document.xml><?xml version="1.0" encoding="utf-8"?>
<w:document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body>
    <w:tbl>
      <w:tblPr>
        <w:tblCellMar>
          <w:top w:w="0" w:type="dxa"/>
          <w:left w:w="0" w:type="dxa"/>
          <w:bottom w:w="0" w:type="dxa"/>
          <w:right w:w="0" w:type="dxa"/>
        </w:tblCellMar>
      </w:tblPr>
      <w:tblGrid>
        <w:gridCol w:w="35"/>
        <w:gridCol w:w="7"/>
        <w:gridCol w:w="18480"/>
        <w:gridCol w:w="33"/>
        <w:gridCol w:w="78"/>
      </w:tblGrid>
      <w:tr>
        <w:trPr>
          <w:trHeight w:val="132" w:hRule="atLeast"/>
        </w:trPr>
        <w:tc>
          <w:tcPr>
            <w:tcW w:w="3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848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33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8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340" w:hRule="atLeast"/>
        </w:trPr>
        <w:tc>
          <w:tcPr>
            <w:tcW w:w="3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8480" w:type="dxa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8480"/>
            </w:tblGrid>
            <w:tr>
              <w:trPr>
                <w:trHeight w:val="262" w:hRule="atLeast"/>
              </w:trPr>
              <w:tc>
                <w:tcPr>
                  <w:tcW w:w="1848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Naziv naručitelja: Razvojna agencija VTA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33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8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79" w:hRule="atLeast"/>
        </w:trPr>
        <w:tc>
          <w:tcPr>
            <w:tcW w:w="3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848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33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8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340" w:hRule="atLeast"/>
        </w:trPr>
        <w:tc>
          <w:tcPr>
            <w:tcW w:w="3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8480" w:type="dxa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8480"/>
            </w:tblGrid>
            <w:tr>
              <w:trPr>
                <w:trHeight w:val="262" w:hRule="atLeast"/>
              </w:trPr>
              <w:tc>
                <w:tcPr>
                  <w:tcW w:w="1848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Godina: 2020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33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8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100" w:hRule="atLeast"/>
        </w:trPr>
        <w:tc>
          <w:tcPr>
            <w:tcW w:w="3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848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33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8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/>
        <w:tc>
          <w:tcPr>
            <w:tcW w:w="3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8480" w:type="dxa"/>
            <w:hMerge w:val="restart"/>
          </w:tcPr>
          <w:tbl>
            <w:tblPr>
              <w:tblBorders>
                <w:top w:val="nil" w:color="000000" w:sz="7"/>
                <w:left w:val="nil" w:color="000000" w:sz="7"/>
                <w:bottom w:val="nil" w:color="000000" w:sz="7"/>
                <w:right w:val="nil" w:color="000000" w:sz="7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68"/>
              <w:gridCol w:w="1417"/>
              <w:gridCol w:w="1417"/>
              <w:gridCol w:w="1271"/>
              <w:gridCol w:w="1417"/>
              <w:gridCol w:w="1822"/>
              <w:gridCol w:w="1417"/>
              <w:gridCol w:w="892"/>
              <w:gridCol w:w="997"/>
              <w:gridCol w:w="967"/>
              <w:gridCol w:w="1417"/>
              <w:gridCol w:w="907"/>
              <w:gridCol w:w="937"/>
              <w:gridCol w:w="2251"/>
              <w:gridCol w:w="1012"/>
            </w:tblGrid>
            <w:tr>
              <w:trPr>
                <w:trHeight w:val="1327" w:hRule="atLeast"/>
              </w:trPr>
              <w:tc>
                <w:tcPr>
                  <w:tcW w:w="368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Rbr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Evidencijski broj nabave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Predmet nabave</w:t>
                  </w:r>
                </w:p>
              </w:tc>
              <w:tc>
                <w:tcPr>
                  <w:tcW w:w="1271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Brojčana oznaka premeta nabave iz CPV-a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Procijenjena vrijednost nabave (u kunama)</w:t>
                  </w:r>
                </w:p>
              </w:tc>
              <w:tc>
                <w:tcPr>
                  <w:tcW w:w="182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Vrsta postupka (uključujući jednostavne nabave)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Posebni režim nabave</w:t>
                  </w:r>
                </w:p>
              </w:tc>
              <w:tc>
                <w:tcPr>
                  <w:tcW w:w="89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Predmet podijeljen na grupe</w:t>
                  </w:r>
                </w:p>
              </w:tc>
              <w:tc>
                <w:tcPr>
                  <w:tcW w:w="99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Sklapa se Ugovor/okvirni sporazum</w:t>
                  </w: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Planirani početak postupka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Planirano trajanje ugovora ili okvirnog sporazuma</w:t>
                  </w:r>
                </w:p>
              </w:tc>
              <w:tc>
                <w:tcPr>
                  <w:tcW w:w="90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Vrijedi od</w:t>
                  </w:r>
                </w:p>
              </w:tc>
              <w:tc>
                <w:tcPr>
                  <w:tcW w:w="93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Vrijedi do</w:t>
                  </w:r>
                </w:p>
              </w:tc>
              <w:tc>
                <w:tcPr>
                  <w:tcW w:w="2251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Napomena</w:t>
                  </w:r>
                </w:p>
              </w:tc>
              <w:tc>
                <w:tcPr>
                  <w:tcW w:w="101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Status promjene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368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1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Ev.j.-1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Usluga edukacije djelatnika</w:t>
                  </w:r>
                </w:p>
              </w:tc>
              <w:tc>
                <w:tcPr>
                  <w:tcW w:w="1271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80511000-9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22.000,00</w:t>
                  </w:r>
                </w:p>
              </w:tc>
              <w:tc>
                <w:tcPr>
                  <w:tcW w:w="182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Postupak jednostavne nabave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9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0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31.01.2020</w:t>
                  </w:r>
                </w:p>
              </w:tc>
              <w:tc>
                <w:tcPr>
                  <w:tcW w:w="93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33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8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79" w:hRule="atLeast"/>
        </w:trPr>
        <w:tc>
          <w:tcPr>
            <w:tcW w:w="3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848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33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8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359" w:hRule="atLeast"/>
        </w:trPr>
        <w:tc>
          <w:tcPr>
            <w:tcW w:w="3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  <w:hMerge w:val="restart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8488"/>
            </w:tblGrid>
            <w:tr>
              <w:trPr>
                <w:trHeight w:val="282" w:hRule="atLeast"/>
              </w:trPr>
              <w:tc>
                <w:tcPr>
                  <w:tcW w:w="18488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Datum zadnje izmjene plana: 31.01.2020 07:37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18480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33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8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60" w:hRule="atLeast"/>
        </w:trPr>
        <w:tc>
          <w:tcPr>
            <w:tcW w:w="3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848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33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8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359" w:hRule="atLeast"/>
        </w:trPr>
        <w:tc>
          <w:tcPr>
            <w:tcW w:w="3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  <w:hMerge w:val="restart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8488"/>
            </w:tblGrid>
            <w:tr>
              <w:trPr>
                <w:trHeight w:val="282" w:hRule="atLeast"/>
              </w:trPr>
              <w:tc>
                <w:tcPr>
                  <w:tcW w:w="18488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Datum objave plana nabave: 31.01.2020 07:37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18480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33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8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75" w:hRule="atLeast"/>
        </w:trPr>
        <w:tc>
          <w:tcPr>
            <w:tcW w:w="3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848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33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8" w:type="dxa"/>
          </w:tcPr>
          <w:p>
            <w:pPr>
              <w:pStyle w:val="EmptyCellLayoutStyle"/>
              <w:spacing w:after="0" w:line="240" w:lineRule="auto"/>
            </w:pPr>
          </w:p>
        </w:tc>
      </w:tr>
    </w:tbl>
    <w:p>
      <w:pPr>
        <w:spacing w:after="0" w:line="240" w:lineRule="auto"/>
      </w:pPr>
    </w:p>
    <w:sectPr w:rsidRPr="" w:rsidDel="" w:rsidR="" w:rsidSect="">
      <w:headerReference r:id="rId5" w:type="default"/>
      <w:footerReference r:id="rId7" w:type="default"/>
      <w:pgSz w:w="19768" w:h="11908"/>
      <w:pgMar w:top="566" w:right="566" w:bottom="566" w:left="566" w:header="" w:footer="" w:gutter=""/>
    </w:sectPr>
  </w:body>
</w:document>
</file>

<file path=word/footer1.xml><?xml version="1.0" encoding="utf-8"?>
<w:ftr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tbl>
    <w:tblPr>
      <w:tblCellMar>
        <w:top w:w="0" w:type="dxa"/>
        <w:left w:w="0" w:type="dxa"/>
        <w:bottom w:w="0" w:type="dxa"/>
        <w:right w:w="0" w:type="dxa"/>
      </w:tblCellMar>
    </w:tblPr>
    <w:tblGrid>
      <w:gridCol w:w="18556"/>
      <w:gridCol w:w="78"/>
    </w:tblGrid>
    <w:tr>
      <w:trPr/>
      <w:tc>
        <w:tcPr>
          <w:tcW w:w="18556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78" w:type="dxa"/>
        </w:tcPr>
        <w:p>
          <w:pPr>
            <w:pStyle w:val="EmptyCellLayoutStyle"/>
            <w:spacing w:after="0" w:line="240" w:lineRule="auto"/>
          </w:pPr>
        </w:p>
      </w:tc>
    </w:tr>
    <w:tr>
      <w:trPr/>
      <w:tc>
        <w:tcPr>
          <w:tcW w:w="18556" w:type="dxa"/>
        </w:tcPr>
        <w:tbl>
          <w:tblPr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18556"/>
          </w:tblGrid>
          <w:tr>
            <w:trPr>
              <w:trHeight w:val="262" w:hRule="atLeast"/>
            </w:trPr>
            <w:tc>
              <w:tcPr>
                <w:tcW w:w="18556" w:type="dxa"/>
                <w:tcBorders>
                  <w:top w:val="nil" w:color="000000" w:sz="7"/>
                  <w:left w:val="nil" w:color="000000" w:sz="7"/>
                  <w:bottom w:val="nil" w:color="000000" w:sz="7"/>
                  <w:right w:val="nil" w:color="000000" w:sz="7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>
                <w:pPr>
                  <w:spacing w:after="0" w:line="240" w:lineRule="auto"/>
                  <w:jc w:val="right"/>
                </w:pPr>
                <w:r>
                  <w:rPr>
                    <w:rFonts w:ascii="Arial" w:hAnsi="Arial" w:eastAsia="Arial"/>
                    <w:b/>
                    <w:color w:val="000000"/>
                    <w:sz w:val="16"/>
                  </w:rPr>
                  <w:t xml:space="preserve">Stranica </w:t>
                </w:r>
                <w:r>
                  <w:rPr>
                    <w:rFonts w:ascii="Arial" w:hAnsi="Arial" w:eastAsia="Arial"/>
                    <w:b/>
                    <w:color w:val="000000"/>
                    <w:sz w:val="16"/>
                  </w:rPr>
                  <w:fldChar w:fldCharType="begin" w:fldLock="0" w:dirty="0"/>
                </w:r>
                <w:r>
                  <w:rPr>
                    <w:rFonts w:ascii="Arial" w:hAnsi="Arial" w:eastAsia="Arial"/>
                    <w:b/>
                    <w:noProof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hAnsi="Arial" w:eastAsia="Arial"/>
                    <w:b/>
                    <w:color w:val="000000"/>
                    <w:sz w:val="16"/>
                  </w:rPr>
                  <w:fldChar w:fldCharType="separate" w:fldLock="0" w:dirty="0"/>
                </w:r>
                <w:r>
                  <w:rPr>
                    <w:rFonts w:ascii="Arial" w:hAnsi="Arial" w:eastAsia="Arial"/>
                    <w:b/>
                    <w:color w:val="000000"/>
                    <w:sz w:val="16"/>
                  </w:rPr>
                  <w:t xml:space="preserve">1</w:t>
                </w:r>
                <w:r>
                  <w:rPr>
                    <w:rFonts w:ascii="Arial" w:hAnsi="Arial" w:eastAsia="Arial"/>
                    <w:b/>
                    <w:color w:val="000000"/>
                    <w:sz w:val="16"/>
                  </w:rPr>
                  <w:fldChar w:fldCharType="end" w:fldLock="0" w:dirty="0"/>
                </w:r>
                <w:r>
                  <w:rPr>
                    <w:rFonts w:ascii="Arial" w:hAnsi="Arial" w:eastAsia="Arial"/>
                    <w:b/>
                    <w:color w:val="000000"/>
                    <w:sz w:val="16"/>
                  </w:rPr>
                  <w:t xml:space="preserve"> od </w:t>
                </w:r>
                <w:r>
                  <w:rPr>
                    <w:rFonts w:ascii="Arial" w:hAnsi="Arial" w:eastAsia="Arial"/>
                    <w:b/>
                    <w:color w:val="000000"/>
                    <w:sz w:val="16"/>
                  </w:rPr>
                  <w:fldChar w:fldCharType="begin" w:fldLock="0" w:dirty="0"/>
                </w:r>
                <w:r>
                  <w:rPr>
                    <w:rFonts w:ascii="Arial" w:hAnsi="Arial" w:eastAsia="Arial"/>
                    <w:b/>
                    <w:noProof/>
                    <w:color w:val="000000"/>
                    <w:sz w:val="16"/>
                  </w:rPr>
                  <w:instrText xml:space="preserve"> NUMPAGES </w:instrText>
                </w:r>
                <w:r>
                  <w:rPr>
                    <w:rFonts w:ascii="Arial" w:hAnsi="Arial" w:eastAsia="Arial"/>
                    <w:b/>
                    <w:color w:val="000000"/>
                    <w:sz w:val="16"/>
                  </w:rPr>
                  <w:fldChar w:fldCharType="separate" w:fldLock="0" w:dirty="0"/>
                </w:r>
                <w:r>
                  <w:rPr>
                    <w:rFonts w:ascii="Arial" w:hAnsi="Arial" w:eastAsia="Arial"/>
                    <w:b/>
                    <w:color w:val="000000"/>
                    <w:sz w:val="16"/>
                  </w:rPr>
                  <w:t xml:space="preserve">1</w:t>
                </w:r>
                <w:r>
                  <w:rPr>
                    <w:rFonts w:ascii="Arial" w:hAnsi="Arial" w:eastAsia="Arial"/>
                    <w:b/>
                    <w:color w:val="000000"/>
                    <w:sz w:val="16"/>
                  </w:rPr>
                  <w:fldChar w:fldCharType="end" w:fldLock="0" w:dirty="0"/>
                </w:r>
              </w:p>
            </w:tc>
          </w:tr>
        </w:tbl>
        <w:p>
          <w:pPr>
            <w:spacing w:after="0" w:line="240" w:lineRule="auto"/>
          </w:pPr>
        </w:p>
      </w:tc>
      <w:tc>
        <w:tcPr>
          <w:tcW w:w="78" w:type="dxa"/>
        </w:tcPr>
        <w:p>
          <w:pPr>
            <w:pStyle w:val="EmptyCellLayoutStyle"/>
            <w:spacing w:after="0" w:line="240" w:lineRule="auto"/>
          </w:pPr>
        </w:p>
      </w:tc>
    </w:tr>
    <w:tr>
      <w:trPr/>
      <w:tc>
        <w:tcPr>
          <w:tcW w:w="18556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78" w:type="dxa"/>
        </w:tcPr>
        <w:p>
          <w:pPr>
            <w:pStyle w:val="EmptyCellLayoutStyle"/>
            <w:spacing w:after="0" w:line="240" w:lineRule="auto"/>
          </w:pPr>
        </w:p>
      </w:tc>
    </w:tr>
  </w:tbl>
</w:ftr>
</file>

<file path=word/header0.xml><?xml version="1.0" encoding="utf-8"?>
<w:hdr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tbl>
    <w:tblPr>
      <w:tblCellMar>
        <w:top w:w="0" w:type="dxa"/>
        <w:left w:w="0" w:type="dxa"/>
        <w:bottom w:w="0" w:type="dxa"/>
        <w:right w:w="0" w:type="dxa"/>
      </w:tblCellMar>
    </w:tblPr>
    <w:tblGrid>
      <w:gridCol w:w="35"/>
      <w:gridCol w:w="1195"/>
      <w:gridCol w:w="17285"/>
      <w:gridCol w:w="118"/>
    </w:tblGrid>
    <w:tr>
      <w:trPr/>
      <w:tc>
        <w:tcPr>
          <w:tcW w:w="35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195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7285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18" w:type="dxa"/>
        </w:tcPr>
        <w:p>
          <w:pPr>
            <w:pStyle w:val="EmptyCellLayoutStyle"/>
            <w:spacing w:after="0" w:line="240" w:lineRule="auto"/>
          </w:pPr>
        </w:p>
      </w:tc>
    </w:tr>
    <w:tr>
      <w:trPr/>
      <w:tc>
        <w:tcPr>
          <w:tcW w:w="35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195" w:type="dxa"/>
          <w:vMerge w:val="restart"/>
          <w:tcBorders>
            <w:top w:val="nil" w:color="000000" w:sz="7"/>
            <w:left w:val="nil" w:color="000000" w:sz="7"/>
            <w:bottom w:val="nil" w:color="000000" w:sz="7"/>
            <w:right w:val="nil" w:color="000000" w:sz="7"/>
          </w:tcBorders>
          <w:tcMar>
            <w:top w:w="0" w:type="dxa"/>
            <w:left w:w="0" w:type="dxa"/>
            <w:bottom w:w="0" w:type="dxa"/>
            <w:right w:w="0" w:type="dxa"/>
          </w:tcMar>
        </w:tcPr>
        <w:p>
          <w:pPr>
            <w:spacing w:after="0" w:line="240" w:lineRule="auto"/>
          </w:pPr>
          <w:r w:rsidRPr="" w:rsidDel="" w:rsidR="">
            <w:drawing>
              <wp:inline>
                <wp:extent cx="759074" cy="253024"/>
                <wp:docPr id="0" name="img3.png"/>
                <a:graphic>
                  <a:graphicData uri="http://schemas.openxmlformats.org/drawingml/2006/picture">
                    <pic:pic>
                      <pic:nvPicPr>
                        <pic:cNvPr id="1" name="img3.png"/>
                        <pic:cNvPicPr/>
                      </pic:nvPicPr>
                      <pic:blipFill>
                        <a:blip r:embed="rId6" cstate="print"/>
                        <a:stretch>
                          <a:fillRect r="0" b="0"/>
                        </a:stretch>
                      </pic:blipFill>
                      <pic:spPr>
                        <a:xfrm>
                          <a:off x="0" y="0"/>
                          <a:ext cx="759074" cy="2530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285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18" w:type="dxa"/>
        </w:tcPr>
        <w:p>
          <w:pPr>
            <w:pStyle w:val="EmptyCellLayoutStyle"/>
            <w:spacing w:after="0" w:line="240" w:lineRule="auto"/>
          </w:pPr>
        </w:p>
      </w:tc>
    </w:tr>
    <w:tr>
      <w:trPr/>
      <w:tc>
        <w:tcPr>
          <w:tcW w:w="35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195" w:type="dxa"/>
          <w:vMerge w:val="continue"/>
        </w:tcPr>
        <w:p>
          <w:pPr>
            <w:pStyle w:val="EmptyCellLayoutStyle"/>
            <w:spacing w:after="0" w:line="240" w:lineRule="auto"/>
          </w:pPr>
        </w:p>
      </w:tc>
      <w:tc>
        <w:tcPr>
          <w:tcW w:w="17285" w:type="dxa"/>
        </w:tcPr>
        <w:tbl>
          <w:tblPr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17285"/>
          </w:tblGrid>
          <w:tr>
            <w:trPr>
              <w:trHeight w:val="262" w:hRule="atLeast"/>
            </w:trPr>
            <w:tc>
              <w:tcPr>
                <w:tcW w:w="17285" w:type="dxa"/>
                <w:tcBorders>
                  <w:top w:val="nil" w:color="000000" w:sz="7"/>
                  <w:left w:val="nil" w:color="000000" w:sz="7"/>
                  <w:bottom w:val="nil" w:color="000000" w:sz="7"/>
                  <w:right w:val="nil" w:color="000000" w:sz="7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>
                <w:pPr>
                  <w:spacing w:after="0" w:line="240" w:lineRule="auto"/>
                  <w:jc w:val="left"/>
                </w:pPr>
                <w:r>
                  <w:rPr>
                    <w:rFonts w:ascii="Arial" w:hAnsi="Arial" w:eastAsia="Arial"/>
                    <w:b/>
                    <w:color w:val="000000"/>
                    <w:sz w:val="24"/>
                  </w:rPr>
                  <w:t xml:space="preserve">PLAN NABAVE</w:t>
                </w:r>
              </w:p>
            </w:tc>
          </w:tr>
        </w:tbl>
        <w:p>
          <w:pPr>
            <w:spacing w:after="0" w:line="240" w:lineRule="auto"/>
          </w:pPr>
        </w:p>
      </w:tc>
      <w:tc>
        <w:tcPr>
          <w:tcW w:w="118" w:type="dxa"/>
        </w:tcPr>
        <w:p>
          <w:pPr>
            <w:pStyle w:val="EmptyCellLayoutStyle"/>
            <w:spacing w:after="0" w:line="240" w:lineRule="auto"/>
          </w:pPr>
        </w:p>
      </w:tc>
    </w:tr>
    <w:tr>
      <w:trPr/>
      <w:tc>
        <w:tcPr>
          <w:tcW w:w="35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195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7285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18" w:type="dxa"/>
        </w:tcPr>
        <w:p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1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4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7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</w:abstractNum>
  <w:num w:numId="1">
    <w:abstractNumId w:val="0"/>
  </w:num>
</w:numbering>
</file>

<file path=word/settings.xml><?xml version="1.0" encoding="utf-8"?>
<w:setting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</w:settings>
</file>

<file path=word/styles.xml><?xml version="1.0" encoding="utf-8"?>
<w:style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docDefaults>
    <w:rPrDefault>
      <w:rPr>
        <w:rFonts w:ascii="Times New Roman" w:hAnsi="Times New Roman" w:eastAsia="Times New Roman" w:cs="Times New Roman"/>
      </w:rPr>
    </w:rPrDefault>
  </w:docDefaults>
  <w:style>
    <w:name w:val="EmptyCellLayoutStyle"/>
    <w:basedOn w:val="Normal"/>
    <w:rPr>
      <w:sz w:val="2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3" /><Relationship Type="http://schemas.openxmlformats.org/officeDocument/2006/relationships/settings" Target="/word/settings.xml" Id="rId4" /><Relationship Type="http://schemas.openxmlformats.org/officeDocument/2006/relationships/header" Target="/word/header0.xml" Id="rId5" /><Relationship Type="http://schemas.openxmlformats.org/officeDocument/2006/relationships/footer" Target="/word/footer1.xml" Id="rId7" /><Relationship Type="http://schemas.openxmlformats.org/officeDocument/2006/relationships/numbering" Target="/word/numbering.xml" Id="rId9" /></Relationships>
</file>

<file path=word/_rels/header0.xml.rels>&#65279;<?xml version="1.0" encoding="utf-8"?><Relationships xmlns="http://schemas.openxmlformats.org/package/2006/relationships"><Relationship Type="http://schemas.openxmlformats.org/officeDocument/2006/relationships/image" Target="/word/media/img3.png" Id="rId6" /></Relationships>
</file>

<file path=docProps/core.xml><?xml version="1.0" encoding="utf-8"?>
<cp:corePropertie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dc:creator/>
  <dc:description/>
  <dc:title>Rpt_PlanNabave</dc:title>
</cp:coreProperties>
</file>